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DFFE" w14:textId="77777777" w:rsidR="001D0FB2" w:rsidRPr="001D0FB2" w:rsidRDefault="001D0FB2" w:rsidP="008B14A0">
      <w:pPr>
        <w:rPr>
          <w:rFonts w:ascii="Montserrat" w:eastAsia="Aptos" w:hAnsi="Montserrat" w:cs="Aptos"/>
          <w:b/>
          <w:bCs/>
          <w:color w:val="000000" w:themeColor="text1"/>
          <w:sz w:val="28"/>
          <w:szCs w:val="28"/>
          <w:lang w:val="sk-SK"/>
        </w:rPr>
      </w:pPr>
      <w:r w:rsidRPr="001D0FB2">
        <w:rPr>
          <w:rFonts w:ascii="Montserrat" w:eastAsia="Aptos" w:hAnsi="Montserrat" w:cs="Aptos"/>
          <w:b/>
          <w:bCs/>
          <w:color w:val="000000" w:themeColor="text1"/>
          <w:sz w:val="28"/>
          <w:szCs w:val="28"/>
          <w:lang w:val="sk-SK"/>
        </w:rPr>
        <w:t>Neistota okolo zmlúv nesmie ohroziť vyšetrenia pacientov Dôvery</w:t>
      </w:r>
    </w:p>
    <w:p w14:paraId="54A230ED" w14:textId="2009867E" w:rsidR="008B14A0" w:rsidRPr="008B14A0" w:rsidRDefault="008B14A0" w:rsidP="001D0FB2">
      <w:pPr>
        <w:jc w:val="both"/>
        <w:rPr>
          <w:rFonts w:ascii="Montserrat" w:eastAsia="Aptos" w:hAnsi="Montserrat" w:cs="Aptos"/>
          <w:color w:val="000000" w:themeColor="text1"/>
          <w:lang w:val="sk-SK"/>
        </w:rPr>
      </w:pPr>
      <w:r w:rsidRPr="008B14A0">
        <w:rPr>
          <w:rFonts w:ascii="Montserrat" w:eastAsia="Aptos" w:hAnsi="Montserrat" w:cs="Aptos"/>
          <w:color w:val="000000" w:themeColor="text1"/>
          <w:lang w:val="sk-SK"/>
        </w:rPr>
        <w:t>Bratislava, 25.6.202</w:t>
      </w:r>
      <w:r w:rsidR="00165BB0">
        <w:rPr>
          <w:rFonts w:ascii="Montserrat" w:eastAsia="Aptos" w:hAnsi="Montserrat" w:cs="Aptos"/>
          <w:color w:val="000000" w:themeColor="text1"/>
          <w:lang w:val="sk-SK"/>
        </w:rPr>
        <w:t>6</w:t>
      </w:r>
    </w:p>
    <w:p w14:paraId="2CB9A672" w14:textId="77777777" w:rsidR="008B14A0" w:rsidRDefault="008B14A0" w:rsidP="001D0FB2">
      <w:pPr>
        <w:jc w:val="both"/>
        <w:rPr>
          <w:rFonts w:ascii="Montserrat" w:eastAsia="Aptos" w:hAnsi="Montserrat" w:cs="Aptos"/>
          <w:b/>
          <w:bCs/>
          <w:i/>
          <w:iCs/>
          <w:color w:val="000000" w:themeColor="text1"/>
          <w:lang w:val="sk-SK"/>
        </w:rPr>
      </w:pPr>
    </w:p>
    <w:p w14:paraId="0A12C9E6" w14:textId="724F5E4D" w:rsidR="001D0FB2" w:rsidRDefault="001D0FB2" w:rsidP="001D0FB2">
      <w:pPr>
        <w:jc w:val="both"/>
        <w:rPr>
          <w:rFonts w:ascii="Montserrat" w:eastAsia="Aptos" w:hAnsi="Montserrat" w:cs="Aptos"/>
          <w:b/>
          <w:bCs/>
          <w:i/>
          <w:iCs/>
          <w:color w:val="000000" w:themeColor="text1"/>
          <w:lang w:val="sk-SK"/>
        </w:rPr>
      </w:pPr>
      <w:r w:rsidRPr="001D0FB2">
        <w:rPr>
          <w:rFonts w:ascii="Montserrat" w:eastAsia="Aptos" w:hAnsi="Montserrat" w:cs="Aptos"/>
          <w:b/>
          <w:bCs/>
          <w:i/>
          <w:iCs/>
          <w:color w:val="000000" w:themeColor="text1"/>
          <w:lang w:val="sk-SK"/>
        </w:rPr>
        <w:t xml:space="preserve">Zmluva medzi </w:t>
      </w:r>
      <w:hyperlink r:id="rId7" w:history="1">
        <w:r w:rsidRPr="008B14A0">
          <w:rPr>
            <w:rStyle w:val="Hypertextovprepojenie"/>
            <w:rFonts w:ascii="Montserrat" w:eastAsia="Aptos" w:hAnsi="Montserrat" w:cs="Aptos"/>
            <w:b/>
            <w:bCs/>
            <w:i/>
            <w:iCs/>
            <w:lang w:val="sk-SK"/>
          </w:rPr>
          <w:t>Pro Diagnostic Group</w:t>
        </w:r>
      </w:hyperlink>
      <w:r w:rsidRPr="001D0FB2">
        <w:rPr>
          <w:rFonts w:ascii="Montserrat" w:eastAsia="Aptos" w:hAnsi="Montserrat" w:cs="Aptos"/>
          <w:b/>
          <w:bCs/>
          <w:i/>
          <w:iCs/>
          <w:color w:val="000000" w:themeColor="text1"/>
          <w:lang w:val="sk-SK"/>
        </w:rPr>
        <w:t xml:space="preserve"> a zdravotnou poisťovňou Dôvera vyprší 30. júna 2026. Rokovania o jej predĺžení stále prebiehajú. Ak sa dohoda neuzatvorí, praktický dôsledok pocítia najmä pacienti. </w:t>
      </w:r>
    </w:p>
    <w:p w14:paraId="6EC700E4" w14:textId="77777777" w:rsidR="001D0FB2" w:rsidRPr="001D0FB2" w:rsidRDefault="001D0FB2" w:rsidP="001D0FB2">
      <w:pPr>
        <w:jc w:val="both"/>
        <w:rPr>
          <w:rFonts w:ascii="Montserrat" w:hAnsi="Montserrat"/>
          <w:b/>
          <w:bCs/>
          <w:i/>
          <w:iCs/>
          <w:lang w:val="sk-SK"/>
        </w:rPr>
      </w:pPr>
    </w:p>
    <w:p w14:paraId="0DD83FFE" w14:textId="77777777" w:rsidR="001D0FB2" w:rsidRPr="001D0FB2" w:rsidRDefault="001D0FB2" w:rsidP="001D0FB2">
      <w:pPr>
        <w:jc w:val="both"/>
        <w:rPr>
          <w:rFonts w:ascii="Montserrat" w:eastAsia="Aptos" w:hAnsi="Montserrat" w:cs="Aptos"/>
          <w:color w:val="000000" w:themeColor="text1"/>
          <w:lang w:val="sk-SK"/>
        </w:rPr>
      </w:pPr>
      <w:r w:rsidRPr="001D0FB2">
        <w:rPr>
          <w:rFonts w:ascii="Montserrat" w:eastAsia="Aptos" w:hAnsi="Montserrat" w:cs="Aptos"/>
          <w:color w:val="000000" w:themeColor="text1"/>
          <w:lang w:val="sk-SK"/>
        </w:rPr>
        <w:t>Viac ako 30 000 poistencov Dôvery, ktorí ročne absolvujú MR vyšetrenie na pracoviskách Pro Diagnostic Group, by mohlo prísť o vyšetrenie hradené zdravotnou poisťovňou na pracovisku, ktoré poznajú, a v termíne, na ktorý čakajú týždne, či mesiace.</w:t>
      </w:r>
    </w:p>
    <w:p w14:paraId="3C1BB908" w14:textId="77777777" w:rsidR="001D0FB2" w:rsidRPr="001D0FB2" w:rsidRDefault="001D0FB2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212121"/>
          <w:lang w:val="sk-SK" w:eastAsia="sk-SK"/>
        </w:rPr>
      </w:pP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Dohoda zatiaľ nie je uzatvorená pre rozdielny pohľad na úroveň úhrad za MR diagnostiku. Navrhované podmienky nereflektujú reálne náklady na poskytovanie odbornej, technologicky náročnej a dostupnej MR diagnostiky.</w:t>
      </w:r>
    </w:p>
    <w:p w14:paraId="0E9645DF" w14:textId="77777777" w:rsidR="001D0FB2" w:rsidRDefault="001D0FB2" w:rsidP="001D0FB2">
      <w:pPr>
        <w:jc w:val="both"/>
        <w:rPr>
          <w:rFonts w:ascii="Montserrat" w:eastAsia="Aptos" w:hAnsi="Montserrat" w:cs="Aptos"/>
          <w:color w:val="000000" w:themeColor="text1"/>
          <w:lang w:val="sk-SK"/>
        </w:rPr>
      </w:pPr>
      <w:r w:rsidRPr="001D0FB2">
        <w:rPr>
          <w:rFonts w:ascii="Montserrat" w:eastAsia="Aptos" w:hAnsi="Montserrat" w:cs="Aptos"/>
          <w:color w:val="000000" w:themeColor="text1"/>
          <w:lang w:val="sk-SK"/>
        </w:rPr>
        <w:t>„</w:t>
      </w:r>
      <w:r w:rsidRPr="008B14A0">
        <w:rPr>
          <w:rFonts w:ascii="Montserrat" w:eastAsia="Aptos" w:hAnsi="Montserrat" w:cs="Aptos"/>
          <w:i/>
          <w:iCs/>
          <w:color w:val="000000" w:themeColor="text1"/>
          <w:lang w:val="sk-SK"/>
        </w:rPr>
        <w:t>Rozumieme snahe zdravotnej poisťovne Dôvera efektívne nakladať so zdrojmi verejného zdravotného poistenia. Nemôžeme však akceptovať plošné zníženie úhrad za MR vyšetrenia v situácii, keď kumulovaná inflácia v uplynulom zmluvnom období dosiahla  približne 30%. Náklady vzrástli, navrhované úhrady klesajú. Dôvera zároveň navrhuje rovnakú úroveň platieb za vyšetrenia MR prístrojmi so silou magnetického poľa 1,5T aj dvojnásobne výkonnejšími 3T prístrojmi,</w:t>
      </w:r>
      <w:r w:rsidRPr="001D0FB2">
        <w:rPr>
          <w:rFonts w:ascii="Montserrat" w:eastAsia="Aptos" w:hAnsi="Montserrat" w:cs="Aptos"/>
          <w:color w:val="000000" w:themeColor="text1"/>
          <w:lang w:val="sk-SK"/>
        </w:rPr>
        <w:t xml:space="preserve">“ vysvetľuje </w:t>
      </w:r>
      <w:r w:rsidRPr="008B14A0">
        <w:rPr>
          <w:rFonts w:ascii="Montserrat" w:eastAsia="Aptos" w:hAnsi="Montserrat" w:cs="Aptos"/>
          <w:b/>
          <w:bCs/>
          <w:color w:val="000000" w:themeColor="text1"/>
          <w:lang w:val="sk-SK"/>
        </w:rPr>
        <w:t xml:space="preserve">Andrej </w:t>
      </w:r>
      <w:proofErr w:type="spellStart"/>
      <w:r w:rsidRPr="008B14A0">
        <w:rPr>
          <w:rFonts w:ascii="Montserrat" w:eastAsia="Aptos" w:hAnsi="Montserrat" w:cs="Aptos"/>
          <w:b/>
          <w:bCs/>
          <w:color w:val="000000" w:themeColor="text1"/>
          <w:lang w:val="sk-SK"/>
        </w:rPr>
        <w:t>Hós</w:t>
      </w:r>
      <w:proofErr w:type="spellEnd"/>
      <w:r w:rsidRPr="008B14A0">
        <w:rPr>
          <w:rFonts w:ascii="Montserrat" w:eastAsia="Aptos" w:hAnsi="Montserrat" w:cs="Aptos"/>
          <w:b/>
          <w:bCs/>
          <w:color w:val="000000" w:themeColor="text1"/>
          <w:lang w:val="sk-SK"/>
        </w:rPr>
        <w:t>,</w:t>
      </w:r>
      <w:r w:rsidRPr="001D0FB2">
        <w:rPr>
          <w:rFonts w:ascii="Montserrat" w:eastAsia="Aptos" w:hAnsi="Montserrat" w:cs="Aptos"/>
          <w:color w:val="000000" w:themeColor="text1"/>
          <w:lang w:val="sk-SK"/>
        </w:rPr>
        <w:t xml:space="preserve"> CEO Pro </w:t>
      </w:r>
      <w:proofErr w:type="spellStart"/>
      <w:r w:rsidRPr="001D0FB2">
        <w:rPr>
          <w:rFonts w:ascii="Montserrat" w:eastAsia="Aptos" w:hAnsi="Montserrat" w:cs="Aptos"/>
          <w:color w:val="000000" w:themeColor="text1"/>
          <w:lang w:val="sk-SK"/>
        </w:rPr>
        <w:t>Diagnostic</w:t>
      </w:r>
      <w:proofErr w:type="spellEnd"/>
      <w:r w:rsidRPr="001D0FB2">
        <w:rPr>
          <w:rFonts w:ascii="Montserrat" w:eastAsia="Aptos" w:hAnsi="Montserrat" w:cs="Aptos"/>
          <w:color w:val="000000" w:themeColor="text1"/>
          <w:lang w:val="sk-SK"/>
        </w:rPr>
        <w:t xml:space="preserve"> Group.</w:t>
      </w:r>
    </w:p>
    <w:p w14:paraId="0381996A" w14:textId="77777777" w:rsidR="008B14A0" w:rsidRPr="001D0FB2" w:rsidRDefault="008B14A0" w:rsidP="001D0FB2">
      <w:pPr>
        <w:jc w:val="both"/>
        <w:rPr>
          <w:rFonts w:ascii="Montserrat" w:hAnsi="Montserrat"/>
          <w:lang w:val="sk-SK"/>
        </w:rPr>
      </w:pPr>
    </w:p>
    <w:p w14:paraId="20A48B28" w14:textId="77777777" w:rsidR="008B14A0" w:rsidRDefault="001D0FB2" w:rsidP="008B14A0">
      <w:pPr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  <w:r w:rsidRPr="001D0FB2">
        <w:rPr>
          <w:rFonts w:ascii="Montserrat" w:eastAsia="Aptos" w:hAnsi="Montserrat" w:cs="Aptos"/>
          <w:color w:val="000000" w:themeColor="text1"/>
          <w:lang w:val="sk-SK"/>
        </w:rPr>
        <w:t>Silnejšie 3T MR prístroje poskytujú vyššie rozlíšenie a pri vybraných typoch vyšetrení môžu byť medicínsky vhodnejšie, napríklad pri diagnostike malých nádorov, metastáz, mozgu, miechy, chrupaviek a drobných kĺbov.</w:t>
      </w:r>
      <w:r w:rsidR="008B14A0"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</w:p>
    <w:p w14:paraId="081F6AE3" w14:textId="77777777" w:rsidR="008B14A0" w:rsidRDefault="008B14A0" w:rsidP="008B14A0">
      <w:pPr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</w:p>
    <w:p w14:paraId="31F9EED4" w14:textId="3135A770" w:rsidR="001D0FB2" w:rsidRPr="008B14A0" w:rsidRDefault="001D0FB2" w:rsidP="008B14A0">
      <w:pPr>
        <w:jc w:val="both"/>
        <w:rPr>
          <w:rFonts w:ascii="Montserrat" w:hAnsi="Montserrat"/>
          <w:lang w:val="sk-SK"/>
        </w:rPr>
      </w:pP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 xml:space="preserve">Prevádzkový model Pro Diagnostic Group sa od iných poskytovateľov líši aj v ďalšom: pacientom nie sú </w:t>
      </w:r>
      <w:r w:rsidR="008B14A0">
        <w:rPr>
          <w:rFonts w:ascii="Montserrat" w:eastAsia="Times New Roman" w:hAnsi="Montserrat" w:cs="Times New Roman"/>
          <w:color w:val="000000"/>
          <w:lang w:val="sk-SK" w:eastAsia="sk-SK"/>
        </w:rPr>
        <w:t xml:space="preserve">na MR pracoviskách 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účtované doplatky za výkony, aj keď nie sú plne hradené poisťovňou</w:t>
      </w:r>
      <w:r w:rsidR="008B14A0">
        <w:rPr>
          <w:rFonts w:ascii="Montserrat" w:eastAsia="Times New Roman" w:hAnsi="Montserrat" w:cs="Times New Roman"/>
          <w:color w:val="000000"/>
          <w:lang w:val="sk-SK" w:eastAsia="sk-SK"/>
        </w:rPr>
        <w:t>;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r w:rsidR="008B14A0">
        <w:rPr>
          <w:rFonts w:ascii="Montserrat" w:eastAsia="Times New Roman" w:hAnsi="Montserrat" w:cs="Times New Roman"/>
          <w:color w:val="000000"/>
          <w:lang w:val="sk-SK" w:eastAsia="sk-SK"/>
        </w:rPr>
        <w:t>p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 xml:space="preserve">racoviská sú prevádzkované cez víkendy, v snahe </w:t>
      </w:r>
      <w:r w:rsidR="00B57D09">
        <w:rPr>
          <w:rFonts w:ascii="Montserrat" w:eastAsia="Times New Roman" w:hAnsi="Montserrat" w:cs="Times New Roman"/>
          <w:color w:val="000000"/>
          <w:lang w:val="sk-SK" w:eastAsia="sk-SK"/>
        </w:rPr>
        <w:t>vy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šetriť čo najviac pacientov</w:t>
      </w:r>
      <w:r w:rsidR="0027577E">
        <w:rPr>
          <w:rFonts w:ascii="Montserrat" w:eastAsia="Times New Roman" w:hAnsi="Montserrat" w:cs="Times New Roman"/>
          <w:color w:val="000000"/>
          <w:lang w:val="sk-SK" w:eastAsia="sk-SK"/>
        </w:rPr>
        <w:t xml:space="preserve"> a </w:t>
      </w:r>
      <w:r w:rsidR="008B14A0">
        <w:rPr>
          <w:rFonts w:ascii="Montserrat" w:eastAsia="Times New Roman" w:hAnsi="Montserrat" w:cs="Times New Roman"/>
          <w:color w:val="000000"/>
          <w:lang w:val="sk-SK" w:eastAsia="sk-SK"/>
        </w:rPr>
        <w:t>znížiť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 xml:space="preserve"> čakacie doby</w:t>
      </w:r>
      <w:r w:rsidR="008B14A0">
        <w:rPr>
          <w:rFonts w:ascii="Montserrat" w:eastAsia="Times New Roman" w:hAnsi="Montserrat" w:cs="Times New Roman"/>
          <w:color w:val="000000"/>
          <w:lang w:val="sk-SK" w:eastAsia="sk-SK"/>
        </w:rPr>
        <w:t>; p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 xml:space="preserve">ri tvorbe popisov vyšetrení sú využívané </w:t>
      </w:r>
      <w:r w:rsidR="008B14A0" w:rsidRPr="008B14A0">
        <w:rPr>
          <w:rFonts w:ascii="Montserrat" w:eastAsia="Times New Roman" w:hAnsi="Montserrat" w:cs="Times New Roman"/>
          <w:color w:val="000000"/>
          <w:lang w:val="sk-SK" w:eastAsia="sk-SK"/>
        </w:rPr>
        <w:t xml:space="preserve">inovatívne AI </w:t>
      </w:r>
      <w:r w:rsidR="008B14A0">
        <w:rPr>
          <w:rFonts w:ascii="Montserrat" w:eastAsia="Times New Roman" w:hAnsi="Montserrat" w:cs="Times New Roman"/>
          <w:color w:val="000000"/>
          <w:lang w:val="sk-SK" w:eastAsia="sk-SK"/>
        </w:rPr>
        <w:t>technológie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. Všetky tieto faktory generujú reálne náklady, ktoré navrhované úhrady nepokrývajú.</w:t>
      </w:r>
    </w:p>
    <w:p w14:paraId="696219ED" w14:textId="199B8949" w:rsidR="001D0FB2" w:rsidRPr="008B14A0" w:rsidRDefault="001D0FB2" w:rsidP="008B14A0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212121"/>
          <w:lang w:val="sk-SK" w:eastAsia="sk-SK"/>
        </w:rPr>
      </w:pP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Prijatie týchto podmienok by mohlo viesť k zavedeniu doplatkov, obmedzeniu služieb alebo spomaleniu investícií do nových prístrojov. Pro Diagnostic Group odmieta všetky tieto dôsledky.</w:t>
      </w:r>
      <w:r w:rsidR="008B14A0">
        <w:rPr>
          <w:rFonts w:ascii="Montserrat" w:eastAsia="Times New Roman" w:hAnsi="Montserrat" w:cs="Times New Roman"/>
          <w:color w:val="212121"/>
          <w:lang w:val="sk-SK" w:eastAsia="sk-SK"/>
        </w:rPr>
        <w:t xml:space="preserve"> </w:t>
      </w:r>
      <w:r w:rsidRPr="001D0FB2">
        <w:rPr>
          <w:rFonts w:ascii="Montserrat" w:eastAsia="Aptos" w:hAnsi="Montserrat" w:cs="Aptos"/>
          <w:color w:val="000000" w:themeColor="text1"/>
          <w:lang w:val="sk-SK"/>
        </w:rPr>
        <w:t>„</w:t>
      </w:r>
      <w:r w:rsidRPr="008B14A0">
        <w:rPr>
          <w:rFonts w:ascii="Montserrat" w:eastAsia="Aptos" w:hAnsi="Montserrat" w:cs="Aptos"/>
          <w:i/>
          <w:iCs/>
          <w:color w:val="000000" w:themeColor="text1"/>
          <w:lang w:val="sk-SK"/>
        </w:rPr>
        <w:t>Rokovania stále prebiehajú. Veríme, že sa nám podarí nájsť riešenie prijateľné nielen pre obe zmluvné strany, ale predovšetkým pre pacientov, ktorí naše služby potrebujú</w:t>
      </w:r>
      <w:r w:rsidRPr="001D0FB2">
        <w:rPr>
          <w:rFonts w:ascii="Montserrat" w:eastAsia="Aptos" w:hAnsi="Montserrat" w:cs="Aptos"/>
          <w:color w:val="000000" w:themeColor="text1"/>
          <w:lang w:val="sk-SK"/>
        </w:rPr>
        <w:t xml:space="preserve">,“ hovorí Andrej </w:t>
      </w:r>
      <w:proofErr w:type="spellStart"/>
      <w:r w:rsidRPr="001D0FB2">
        <w:rPr>
          <w:rFonts w:ascii="Montserrat" w:eastAsia="Aptos" w:hAnsi="Montserrat" w:cs="Aptos"/>
          <w:color w:val="000000" w:themeColor="text1"/>
          <w:lang w:val="sk-SK"/>
        </w:rPr>
        <w:t>Hós</w:t>
      </w:r>
      <w:proofErr w:type="spellEnd"/>
      <w:r w:rsidRPr="001D0FB2">
        <w:rPr>
          <w:rFonts w:ascii="Montserrat" w:eastAsia="Aptos" w:hAnsi="Montserrat" w:cs="Aptos"/>
          <w:color w:val="000000" w:themeColor="text1"/>
          <w:lang w:val="sk-SK"/>
        </w:rPr>
        <w:t>.</w:t>
      </w:r>
    </w:p>
    <w:p w14:paraId="2CFA6F46" w14:textId="77777777" w:rsidR="008870DE" w:rsidRDefault="001D0FB2" w:rsidP="008870DE">
      <w:pPr>
        <w:jc w:val="both"/>
        <w:rPr>
          <w:rFonts w:ascii="Montserrat" w:hAnsi="Montserrat"/>
          <w:lang w:val="sk-SK"/>
        </w:rPr>
      </w:pPr>
      <w:r w:rsidRPr="001D0FB2">
        <w:rPr>
          <w:rFonts w:ascii="Montserrat" w:eastAsia="Aptos" w:hAnsi="Montserrat" w:cs="Aptos"/>
          <w:color w:val="000000" w:themeColor="text1"/>
          <w:lang w:val="sk-SK"/>
        </w:rPr>
        <w:t xml:space="preserve">Pro Diagnostic Group víta každé opatrenie, ktoré pacientom poskytne jasnú informáciu o ich situácii. Náhradné pracoviská a telefonická linka, ktoré Dôvera avizovala, môžu pacientom pomôcť zorientovať sa v ďalšom postupe. Náhradné riešenie však nie je ekvivalentom zachovania kontinuity. Pacient, ktorý už má termín na vyšetrenie, by nemal cestovať na iné </w:t>
      </w:r>
      <w:r w:rsidRPr="001D0FB2">
        <w:rPr>
          <w:rFonts w:ascii="Montserrat" w:eastAsia="Aptos" w:hAnsi="Montserrat" w:cs="Aptos"/>
          <w:color w:val="000000" w:themeColor="text1"/>
          <w:lang w:val="sk-SK"/>
        </w:rPr>
        <w:lastRenderedPageBreak/>
        <w:t>pracovisko, meniť termín</w:t>
      </w:r>
      <w:r w:rsidR="0027577E">
        <w:rPr>
          <w:rFonts w:ascii="Montserrat" w:eastAsia="Aptos" w:hAnsi="Montserrat" w:cs="Aptos"/>
          <w:color w:val="000000" w:themeColor="text1"/>
          <w:lang w:val="sk-SK"/>
        </w:rPr>
        <w:t>,</w:t>
      </w:r>
      <w:r w:rsidRPr="001D0FB2">
        <w:rPr>
          <w:rFonts w:ascii="Montserrat" w:eastAsia="Aptos" w:hAnsi="Montserrat" w:cs="Aptos"/>
          <w:color w:val="000000" w:themeColor="text1"/>
          <w:lang w:val="sk-SK"/>
        </w:rPr>
        <w:t xml:space="preserve"> ani si vyšetrenie najprv hradiť z vlastných prostriedkov a následne čakať na príspevok poisťovne.</w:t>
      </w:r>
    </w:p>
    <w:p w14:paraId="6E1B95BA" w14:textId="77777777" w:rsidR="008870DE" w:rsidRDefault="008870DE" w:rsidP="008870DE">
      <w:pPr>
        <w:jc w:val="both"/>
        <w:rPr>
          <w:rFonts w:ascii="Montserrat" w:hAnsi="Montserrat"/>
          <w:lang w:val="sk-SK"/>
        </w:rPr>
      </w:pPr>
    </w:p>
    <w:p w14:paraId="2315361E" w14:textId="3BD79475" w:rsidR="0027577E" w:rsidRDefault="001D0FB2" w:rsidP="008870DE">
      <w:pPr>
        <w:jc w:val="both"/>
        <w:rPr>
          <w:rFonts w:ascii="Montserrat" w:hAnsi="Montserrat"/>
          <w:lang w:val="sk-SK"/>
        </w:rPr>
      </w:pP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„</w:t>
      </w:r>
      <w:r w:rsidRPr="0027577E">
        <w:rPr>
          <w:rFonts w:ascii="Montserrat" w:eastAsia="Times New Roman" w:hAnsi="Montserrat" w:cs="Times New Roman"/>
          <w:i/>
          <w:iCs/>
          <w:color w:val="000000"/>
          <w:lang w:val="sk-SK" w:eastAsia="sk-SK"/>
        </w:rPr>
        <w:t>Práve tomu sa snažíme vyhnúť. Preto sme otvorení rokovaniam. Naším cieľom zostáva, aby poistenci Dôvery mohli naše služby využívať tak ako doteraz, teda plne hradené z odvádzaného zdravotného poistenia, bez doplatkov</w:t>
      </w:r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 xml:space="preserve">," dodáva Andrej </w:t>
      </w:r>
      <w:proofErr w:type="spellStart"/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Hós</w:t>
      </w:r>
      <w:proofErr w:type="spellEnd"/>
      <w:r w:rsidRPr="001D0FB2">
        <w:rPr>
          <w:rFonts w:ascii="Montserrat" w:eastAsia="Times New Roman" w:hAnsi="Montserrat" w:cs="Times New Roman"/>
          <w:color w:val="000000"/>
          <w:lang w:val="sk-SK" w:eastAsia="sk-SK"/>
        </w:rPr>
        <w:t>.</w:t>
      </w:r>
    </w:p>
    <w:p w14:paraId="09D79CE4" w14:textId="77777777" w:rsidR="008870DE" w:rsidRPr="008870DE" w:rsidRDefault="008870DE" w:rsidP="008870DE">
      <w:pPr>
        <w:jc w:val="both"/>
        <w:rPr>
          <w:rFonts w:ascii="Montserrat" w:hAnsi="Montserrat"/>
          <w:lang w:val="sk-SK"/>
        </w:rPr>
      </w:pPr>
    </w:p>
    <w:p w14:paraId="17077313" w14:textId="079A0C54" w:rsidR="0027577E" w:rsidRPr="0027577E" w:rsidRDefault="0027577E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  <w:r w:rsidRPr="0027577E">
        <w:rPr>
          <w:rFonts w:ascii="Montserrat" w:eastAsia="Times New Roman" w:hAnsi="Montserrat" w:cs="Times New Roman"/>
          <w:b/>
          <w:bCs/>
          <w:color w:val="000000"/>
          <w:lang w:val="sk-SK" w:eastAsia="sk-SK"/>
        </w:rPr>
        <w:t>O nás: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 xml:space="preserve">Spoločnosť </w:t>
      </w:r>
      <w:hyperlink r:id="rId8" w:history="1">
        <w:r w:rsidRPr="0027577E">
          <w:rPr>
            <w:rStyle w:val="Hypertextovprepojenie"/>
            <w:rFonts w:ascii="Montserrat" w:eastAsia="Times New Roman" w:hAnsi="Montserrat" w:cs="Times New Roman"/>
            <w:lang w:val="sk-SK" w:eastAsia="sk-SK"/>
          </w:rPr>
          <w:t xml:space="preserve">Pro </w:t>
        </w:r>
        <w:proofErr w:type="spellStart"/>
        <w:r w:rsidRPr="0027577E">
          <w:rPr>
            <w:rStyle w:val="Hypertextovprepojenie"/>
            <w:rFonts w:ascii="Montserrat" w:eastAsia="Times New Roman" w:hAnsi="Montserrat" w:cs="Times New Roman"/>
            <w:lang w:val="sk-SK" w:eastAsia="sk-SK"/>
          </w:rPr>
          <w:t>Diagnostic</w:t>
        </w:r>
        <w:proofErr w:type="spellEnd"/>
        <w:r w:rsidRPr="0027577E">
          <w:rPr>
            <w:rStyle w:val="Hypertextovprepojenie"/>
            <w:rFonts w:ascii="Montserrat" w:eastAsia="Times New Roman" w:hAnsi="Montserrat" w:cs="Times New Roman"/>
            <w:lang w:val="sk-SK" w:eastAsia="sk-SK"/>
          </w:rPr>
          <w:t xml:space="preserve"> Group, </w:t>
        </w:r>
        <w:proofErr w:type="spellStart"/>
        <w:r w:rsidRPr="0027577E">
          <w:rPr>
            <w:rStyle w:val="Hypertextovprepojenie"/>
            <w:rFonts w:ascii="Montserrat" w:eastAsia="Times New Roman" w:hAnsi="Montserrat" w:cs="Times New Roman"/>
            <w:lang w:val="sk-SK" w:eastAsia="sk-SK"/>
          </w:rPr>
          <w:t>a.s</w:t>
        </w:r>
        <w:proofErr w:type="spellEnd"/>
        <w:r w:rsidRPr="0027577E">
          <w:rPr>
            <w:rStyle w:val="Hypertextovprepojenie"/>
            <w:rFonts w:ascii="Montserrat" w:eastAsia="Times New Roman" w:hAnsi="Montserrat" w:cs="Times New Roman"/>
            <w:lang w:val="sk-SK" w:eastAsia="sk-SK"/>
          </w:rPr>
          <w:t>. (PDG)</w:t>
        </w:r>
      </w:hyperlink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 xml:space="preserve"> je popredným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poskytovateľom zdravotnej starostlivosti v oblasti rádiológie a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> 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nukleárnej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medicíny na Slovensku. Založená bola v roku 2011 a v súčasnosti prevádzkuje 30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diagnostických centier a špecializovaných ambulancií rozmiestnených po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 xml:space="preserve">Slovensku, Česku a Poľsku. Zamestnáva viac ako 300 </w:t>
      </w:r>
      <w:r w:rsidR="008870DE">
        <w:rPr>
          <w:rFonts w:ascii="Montserrat" w:eastAsia="Times New Roman" w:hAnsi="Montserrat" w:cs="Times New Roman"/>
          <w:color w:val="000000"/>
          <w:lang w:val="sk-SK" w:eastAsia="sk-SK"/>
        </w:rPr>
        <w:t xml:space="preserve">vysokokvalifikovaných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medicínskyc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h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 xml:space="preserve">zamestnancov. Ďalej rozširuje 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svoje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služby o špecializované ambulancie a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> 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nové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r w:rsidRPr="0027577E">
        <w:rPr>
          <w:rFonts w:ascii="Montserrat" w:eastAsia="Times New Roman" w:hAnsi="Montserrat" w:cs="Times New Roman"/>
          <w:color w:val="000000"/>
          <w:lang w:val="sk-SK" w:eastAsia="sk-SK"/>
        </w:rPr>
        <w:t>možnosti spolupráce</w:t>
      </w:r>
      <w:r>
        <w:rPr>
          <w:rFonts w:ascii="Montserrat" w:eastAsia="Times New Roman" w:hAnsi="Montserrat" w:cs="Times New Roman"/>
          <w:color w:val="000000"/>
          <w:lang w:val="sk-SK" w:eastAsia="sk-SK"/>
        </w:rPr>
        <w:t>.</w:t>
      </w:r>
    </w:p>
    <w:p w14:paraId="7C93A14F" w14:textId="737628C8" w:rsidR="0027577E" w:rsidRPr="0027577E" w:rsidRDefault="0027577E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b/>
          <w:bCs/>
          <w:color w:val="000000"/>
          <w:lang w:val="sk-SK" w:eastAsia="sk-SK"/>
        </w:rPr>
      </w:pPr>
      <w:r w:rsidRPr="0027577E">
        <w:rPr>
          <w:rFonts w:ascii="Montserrat" w:eastAsia="Times New Roman" w:hAnsi="Montserrat" w:cs="Times New Roman"/>
          <w:b/>
          <w:bCs/>
          <w:color w:val="000000"/>
          <w:lang w:val="sk-SK" w:eastAsia="sk-SK"/>
        </w:rPr>
        <w:t>Kontakt:</w:t>
      </w:r>
    </w:p>
    <w:p w14:paraId="788DFA8C" w14:textId="29683D70" w:rsidR="0027577E" w:rsidRDefault="000B76C4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  <w:r>
        <w:rPr>
          <w:rFonts w:ascii="Montserrat" w:eastAsia="Times New Roman" w:hAnsi="Montserrat" w:cs="Times New Roman"/>
          <w:color w:val="000000"/>
          <w:lang w:val="sk-SK" w:eastAsia="sk-SK"/>
        </w:rPr>
        <w:t>Adriana Kukučková</w:t>
      </w:r>
    </w:p>
    <w:p w14:paraId="409BAAEE" w14:textId="5EB2A222" w:rsidR="000B76C4" w:rsidRDefault="000B76C4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Marketing &amp; </w:t>
      </w:r>
      <w:proofErr w:type="spellStart"/>
      <w:r>
        <w:rPr>
          <w:rFonts w:ascii="Montserrat" w:eastAsia="Times New Roman" w:hAnsi="Montserrat" w:cs="Times New Roman"/>
          <w:color w:val="000000"/>
          <w:lang w:val="sk-SK" w:eastAsia="sk-SK"/>
        </w:rPr>
        <w:t>Communication</w:t>
      </w:r>
      <w:proofErr w:type="spellEnd"/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lang w:val="sk-SK" w:eastAsia="sk-SK"/>
        </w:rPr>
        <w:t>Specialist</w:t>
      </w:r>
      <w:proofErr w:type="spellEnd"/>
    </w:p>
    <w:p w14:paraId="153FAA8C" w14:textId="7BAB44C8" w:rsidR="000B76C4" w:rsidRDefault="000B76C4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Pro </w:t>
      </w:r>
      <w:proofErr w:type="spellStart"/>
      <w:r>
        <w:rPr>
          <w:rFonts w:ascii="Montserrat" w:eastAsia="Times New Roman" w:hAnsi="Montserrat" w:cs="Times New Roman"/>
          <w:color w:val="000000"/>
          <w:lang w:val="sk-SK" w:eastAsia="sk-SK"/>
        </w:rPr>
        <w:t>Diagnostic</w:t>
      </w:r>
      <w:proofErr w:type="spellEnd"/>
      <w:r>
        <w:rPr>
          <w:rFonts w:ascii="Montserrat" w:eastAsia="Times New Roman" w:hAnsi="Montserrat" w:cs="Times New Roman"/>
          <w:color w:val="000000"/>
          <w:lang w:val="sk-SK" w:eastAsia="sk-SK"/>
        </w:rPr>
        <w:t xml:space="preserve"> Group, </w:t>
      </w:r>
      <w:proofErr w:type="spellStart"/>
      <w:r>
        <w:rPr>
          <w:rFonts w:ascii="Montserrat" w:eastAsia="Times New Roman" w:hAnsi="Montserrat" w:cs="Times New Roman"/>
          <w:color w:val="000000"/>
          <w:lang w:val="sk-SK" w:eastAsia="sk-SK"/>
        </w:rPr>
        <w:t>a.s</w:t>
      </w:r>
      <w:proofErr w:type="spellEnd"/>
      <w:r>
        <w:rPr>
          <w:rFonts w:ascii="Montserrat" w:eastAsia="Times New Roman" w:hAnsi="Montserrat" w:cs="Times New Roman"/>
          <w:color w:val="000000"/>
          <w:lang w:val="sk-SK" w:eastAsia="sk-SK"/>
        </w:rPr>
        <w:t>.</w:t>
      </w:r>
    </w:p>
    <w:p w14:paraId="5250F410" w14:textId="747AA849" w:rsidR="000B76C4" w:rsidRDefault="000B76C4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  <w:r w:rsidRPr="000B76C4">
        <w:rPr>
          <w:rFonts w:ascii="Montserrat" w:eastAsia="Times New Roman" w:hAnsi="Montserrat" w:cs="Times New Roman"/>
          <w:color w:val="000000"/>
          <w:lang w:val="sk-SK" w:eastAsia="sk-SK"/>
        </w:rPr>
        <w:t>M: +421 918 989 361 </w:t>
      </w:r>
    </w:p>
    <w:p w14:paraId="7C887F6F" w14:textId="7197553E" w:rsidR="0027577E" w:rsidRDefault="0027577E" w:rsidP="001D0FB2">
      <w:pPr>
        <w:spacing w:before="100" w:beforeAutospacing="1" w:after="100" w:afterAutospacing="1"/>
        <w:jc w:val="both"/>
      </w:pPr>
      <w:hyperlink r:id="rId9" w:history="1">
        <w:r w:rsidR="0019493F">
          <w:rPr>
            <w:rStyle w:val="Hypertextovprepojenie"/>
            <w:rFonts w:ascii="Montserrat" w:eastAsia="Times New Roman" w:hAnsi="Montserrat" w:cs="Times New Roman"/>
            <w:lang w:val="sk-SK" w:eastAsia="sk-SK"/>
          </w:rPr>
          <w:t>pr@prodiagnostic.sk</w:t>
        </w:r>
      </w:hyperlink>
    </w:p>
    <w:p w14:paraId="2BC5A197" w14:textId="77777777" w:rsidR="000B76C4" w:rsidRDefault="000B76C4" w:rsidP="000B76C4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  <w:hyperlink r:id="rId10" w:history="1">
        <w:r w:rsidRPr="003D5B0D">
          <w:rPr>
            <w:rStyle w:val="Hypertextovprepojenie"/>
            <w:rFonts w:ascii="Montserrat" w:eastAsia="Times New Roman" w:hAnsi="Montserrat" w:cs="Times New Roman"/>
            <w:lang w:val="sk-SK" w:eastAsia="sk-SK"/>
          </w:rPr>
          <w:t>www.prodiagnosticgroup.com</w:t>
        </w:r>
      </w:hyperlink>
    </w:p>
    <w:p w14:paraId="1138A524" w14:textId="77777777" w:rsidR="0019493F" w:rsidRDefault="0019493F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</w:p>
    <w:p w14:paraId="68D1A7AF" w14:textId="77777777" w:rsidR="0027577E" w:rsidRDefault="0027577E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</w:p>
    <w:p w14:paraId="18C7F278" w14:textId="77777777" w:rsidR="0027577E" w:rsidRPr="0027577E" w:rsidRDefault="0027577E" w:rsidP="001D0FB2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color w:val="000000"/>
          <w:lang w:val="sk-SK" w:eastAsia="sk-SK"/>
        </w:rPr>
      </w:pPr>
    </w:p>
    <w:p w14:paraId="1A5FA481" w14:textId="77777777" w:rsidR="001D0FB2" w:rsidRPr="001D0FB2" w:rsidRDefault="001D0FB2" w:rsidP="001D0FB2">
      <w:pPr>
        <w:jc w:val="both"/>
        <w:rPr>
          <w:rFonts w:ascii="Montserrat" w:hAnsi="Montserrat"/>
          <w:lang w:val="sk-SK"/>
        </w:rPr>
      </w:pPr>
    </w:p>
    <w:p w14:paraId="571AADF3" w14:textId="316BC1C6" w:rsidR="00F07656" w:rsidRPr="001D0FB2" w:rsidRDefault="00F07656" w:rsidP="00127D1D">
      <w:pPr>
        <w:pStyle w:val="xmsonormal"/>
        <w:spacing w:before="0" w:beforeAutospacing="0" w:after="0" w:afterAutospacing="0" w:line="276" w:lineRule="auto"/>
        <w:jc w:val="both"/>
        <w:rPr>
          <w:rFonts w:ascii="Montserrat" w:hAnsi="Montserrat" w:cs="Golos Text"/>
          <w:b/>
          <w:bCs/>
          <w:color w:val="212121"/>
          <w:u w:val="single"/>
        </w:rPr>
      </w:pPr>
    </w:p>
    <w:sectPr w:rsidR="00F07656" w:rsidRPr="001D0FB2">
      <w:headerReference w:type="default" r:id="rId11"/>
      <w:pgSz w:w="11906" w:h="16838"/>
      <w:pgMar w:top="2880" w:right="1195" w:bottom="2880" w:left="1196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4A0F" w14:textId="77777777" w:rsidR="00F262ED" w:rsidRDefault="00F262ED">
      <w:r>
        <w:separator/>
      </w:r>
    </w:p>
  </w:endnote>
  <w:endnote w:type="continuationSeparator" w:id="0">
    <w:p w14:paraId="0D1E6764" w14:textId="77777777" w:rsidR="00F262ED" w:rsidRDefault="00F2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los Text">
    <w:altName w:val="Calibri"/>
    <w:panose1 w:val="020B0604020202020204"/>
    <w:charset w:val="00"/>
    <w:family w:val="swiss"/>
    <w:pitch w:val="variable"/>
    <w:sig w:usb0="A000026F" w:usb1="100000EB" w:usb2="00000008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EE"/>
    <w:family w:val="auto"/>
    <w:pitch w:val="variable"/>
    <w:sig w:usb0="A00002FF" w:usb1="400024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3AC4" w14:textId="77777777" w:rsidR="00F262ED" w:rsidRDefault="00F262ED">
      <w:r>
        <w:separator/>
      </w:r>
    </w:p>
  </w:footnote>
  <w:footnote w:type="continuationSeparator" w:id="0">
    <w:p w14:paraId="4B7D7889" w14:textId="77777777" w:rsidR="00F262ED" w:rsidRDefault="00F2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6788" w14:textId="77777777" w:rsidR="00F07656" w:rsidRDefault="00000000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79F97" wp14:editId="4BE22D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1" name="WordPictureWatermark446113" descr="hl.p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46113" descr="hl.pap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2ED4"/>
    <w:multiLevelType w:val="hybridMultilevel"/>
    <w:tmpl w:val="0A06D5F0"/>
    <w:lvl w:ilvl="0" w:tplc="6C965862">
      <w:numFmt w:val="bullet"/>
      <w:lvlText w:val="-"/>
      <w:lvlJc w:val="left"/>
      <w:pPr>
        <w:ind w:left="720" w:hanging="360"/>
      </w:pPr>
      <w:rPr>
        <w:rFonts w:ascii="Golos Text" w:eastAsia="Times New Roman" w:hAnsi="Golos Text" w:cs="Golos Tex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0F55"/>
    <w:multiLevelType w:val="hybridMultilevel"/>
    <w:tmpl w:val="38C2CA7A"/>
    <w:lvl w:ilvl="0" w:tplc="36326C24">
      <w:numFmt w:val="bullet"/>
      <w:lvlText w:val="-"/>
      <w:lvlJc w:val="left"/>
      <w:pPr>
        <w:ind w:left="720" w:hanging="360"/>
      </w:pPr>
      <w:rPr>
        <w:rFonts w:ascii="Golos Text" w:eastAsia="Times New Roman" w:hAnsi="Golos Text" w:cs="Golos Tex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B70A0"/>
    <w:multiLevelType w:val="hybridMultilevel"/>
    <w:tmpl w:val="9D66D79A"/>
    <w:lvl w:ilvl="0" w:tplc="D09460D8">
      <w:numFmt w:val="bullet"/>
      <w:lvlText w:val="-"/>
      <w:lvlJc w:val="left"/>
      <w:pPr>
        <w:ind w:left="720" w:hanging="360"/>
      </w:pPr>
      <w:rPr>
        <w:rFonts w:ascii="Golos Text" w:eastAsia="Times New Roman" w:hAnsi="Golos Text" w:cs="Golos Tex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32877">
    <w:abstractNumId w:val="0"/>
  </w:num>
  <w:num w:numId="2" w16cid:durableId="631597789">
    <w:abstractNumId w:val="2"/>
  </w:num>
  <w:num w:numId="3" w16cid:durableId="93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365990"/>
    <w:rsid w:val="000B76C4"/>
    <w:rsid w:val="00127D1D"/>
    <w:rsid w:val="00165BB0"/>
    <w:rsid w:val="0019493F"/>
    <w:rsid w:val="001D0FB2"/>
    <w:rsid w:val="0027577E"/>
    <w:rsid w:val="004754B7"/>
    <w:rsid w:val="008870DE"/>
    <w:rsid w:val="008901C6"/>
    <w:rsid w:val="008B14A0"/>
    <w:rsid w:val="00AB13BB"/>
    <w:rsid w:val="00AD403D"/>
    <w:rsid w:val="00B57D09"/>
    <w:rsid w:val="00E95814"/>
    <w:rsid w:val="00F07656"/>
    <w:rsid w:val="00F262ED"/>
    <w:rsid w:val="00F27865"/>
    <w:rsid w:val="7D365990"/>
    <w:rsid w:val="E7FFDBCD"/>
    <w:rsid w:val="FD46D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340C33"/>
  <w15:docId w15:val="{3F974106-759D-EE41-98D1-2EBDFA6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dpis3">
    <w:name w:val="heading 3"/>
    <w:next w:val="Normlny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lavika">
    <w:name w:val="header"/>
    <w:basedOn w:val="Norm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lnywebov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Odsekzoznamu">
    <w:name w:val="List Paragraph"/>
    <w:basedOn w:val="Normlny"/>
    <w:uiPriority w:val="34"/>
    <w:qFormat/>
    <w:rsid w:val="00F27865"/>
    <w:pPr>
      <w:ind w:left="720"/>
      <w:contextualSpacing/>
    </w:pPr>
    <w:rPr>
      <w:rFonts w:eastAsiaTheme="minorHAnsi"/>
      <w:kern w:val="2"/>
      <w:sz w:val="24"/>
      <w:szCs w:val="24"/>
      <w:lang w:val="sk-SK" w:eastAsia="en-US"/>
      <w14:ligatures w14:val="standardContextual"/>
    </w:rPr>
  </w:style>
  <w:style w:type="paragraph" w:customStyle="1" w:styleId="xmsonormal">
    <w:name w:val="xmsonormal"/>
    <w:basedOn w:val="Normlny"/>
    <w:rsid w:val="00F278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F278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iagnosticgroup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diagnosticgroup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odiagnostic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prodiagnostic.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Kristína</dc:creator>
  <cp:lastModifiedBy>Adriana Kukučková</cp:lastModifiedBy>
  <cp:revision>7</cp:revision>
  <cp:lastPrinted>2026-06-25T11:42:00Z</cp:lastPrinted>
  <dcterms:created xsi:type="dcterms:W3CDTF">2026-06-25T09:49:00Z</dcterms:created>
  <dcterms:modified xsi:type="dcterms:W3CDTF">2026-06-25T11:53:00Z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1033-12.1.25897.25897</vt:lpwstr>
  </property>
  <property fmtid="{D5CDD505-2E9C-101B-9397-08002B2CF9AE}" pid="3" name="ICV">
    <vt:lpwstr>B401E4270EB704C03BCD216A7040746E_43</vt:lpwstr>
  </property>
</Properties>
</file>